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09" w:rsidRPr="00E31CFD" w:rsidRDefault="004A418D" w:rsidP="00E31C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1CFD" w:rsidRPr="00E31CFD">
        <w:rPr>
          <w:b/>
        </w:rPr>
        <w:t xml:space="preserve">Příloha č. </w:t>
      </w:r>
      <w:r w:rsidR="0080063C">
        <w:rPr>
          <w:b/>
        </w:rPr>
        <w:t>3</w:t>
      </w:r>
      <w:r w:rsidR="00F54472">
        <w:rPr>
          <w:b/>
        </w:rPr>
        <w:t xml:space="preserve"> </w:t>
      </w:r>
      <w:r w:rsidR="00E31CFD" w:rsidRPr="00E31CFD">
        <w:rPr>
          <w:b/>
        </w:rPr>
        <w:t>zadávací dokumentace</w:t>
      </w:r>
    </w:p>
    <w:p w:rsidR="00E31CFD" w:rsidRDefault="00E31CFD" w:rsidP="00D9524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E31CFD" w:rsidRDefault="00E31CFD" w:rsidP="00D95244">
      <w:pPr>
        <w:spacing w:after="0" w:line="240" w:lineRule="auto"/>
        <w:jc w:val="center"/>
        <w:rPr>
          <w:b/>
          <w:sz w:val="32"/>
          <w:szCs w:val="32"/>
        </w:rPr>
      </w:pPr>
    </w:p>
    <w:p w:rsidR="002E7FDD" w:rsidRPr="00D95244" w:rsidRDefault="002E7FDD" w:rsidP="002E7FDD">
      <w:pPr>
        <w:spacing w:after="0" w:line="240" w:lineRule="auto"/>
        <w:jc w:val="center"/>
        <w:rPr>
          <w:sz w:val="32"/>
          <w:szCs w:val="32"/>
        </w:rPr>
      </w:pPr>
      <w:r w:rsidRPr="00D95244">
        <w:rPr>
          <w:b/>
          <w:sz w:val="32"/>
          <w:szCs w:val="32"/>
        </w:rPr>
        <w:t>Čestné prohlášení k</w:t>
      </w:r>
      <w:r>
        <w:rPr>
          <w:b/>
          <w:sz w:val="32"/>
          <w:szCs w:val="32"/>
        </w:rPr>
        <w:t> prokázání základní způsobilosti</w:t>
      </w:r>
    </w:p>
    <w:p w:rsidR="002E7FDD" w:rsidRDefault="002E7FDD" w:rsidP="002E7FDD"/>
    <w:p w:rsidR="002E7FDD" w:rsidRDefault="002E7FDD" w:rsidP="002E7FDD"/>
    <w:p w:rsidR="002E7FDD" w:rsidRDefault="002E7FDD" w:rsidP="002E7FDD">
      <w:pPr>
        <w:rPr>
          <w:rStyle w:val="nowrap"/>
        </w:rPr>
      </w:pPr>
      <w:r>
        <w:t>Společnost………………………………………………………………………………………………………………………………………….,</w:t>
      </w:r>
      <w:r>
        <w:br/>
        <w:t>IČO:…………………….</w:t>
      </w:r>
      <w:r>
        <w:rPr>
          <w:rStyle w:val="nowrap"/>
        </w:rPr>
        <w:t>, zapsaná v obchodním rejstříku……………………………………………………………………………, oddíl………</w:t>
      </w:r>
      <w:r w:rsidRPr="00A228EC">
        <w:rPr>
          <w:rStyle w:val="nowrap"/>
        </w:rPr>
        <w:t xml:space="preserve">, vložka </w:t>
      </w:r>
      <w:r>
        <w:rPr>
          <w:rStyle w:val="nowrap"/>
        </w:rPr>
        <w:t xml:space="preserve">………………., čestně prohlašuje, že </w:t>
      </w:r>
    </w:p>
    <w:p w:rsidR="002E7FDD" w:rsidRPr="00132CEF" w:rsidRDefault="002E7FDD" w:rsidP="002E7FDD">
      <w:pPr>
        <w:numPr>
          <w:ilvl w:val="0"/>
          <w:numId w:val="2"/>
        </w:numPr>
        <w:spacing w:before="120" w:after="0" w:line="240" w:lineRule="auto"/>
        <w:ind w:hanging="357"/>
      </w:pPr>
      <w:r w:rsidRPr="00132CEF">
        <w:t>který není v likvidaci, nebylo proti němu vydáno rozhodnutí o úpadku, nebyla proti němu nařízena nucená správa podle jiného právního předpisu, nebo není v obdobné situaci podle právního řádu země sídla dodavatele.</w:t>
      </w:r>
    </w:p>
    <w:p w:rsidR="002E7FDD" w:rsidRPr="00132CEF" w:rsidRDefault="002E7FDD" w:rsidP="002E7FDD">
      <w:pPr>
        <w:numPr>
          <w:ilvl w:val="0"/>
          <w:numId w:val="2"/>
        </w:numPr>
        <w:spacing w:before="120" w:after="0" w:line="240" w:lineRule="auto"/>
        <w:ind w:hanging="357"/>
      </w:pPr>
      <w:r w:rsidRPr="00132CEF">
        <w:t xml:space="preserve">který nemá v České republice nebo v zemi svého sídla zachycen </w:t>
      </w:r>
      <w:r>
        <w:t xml:space="preserve">splatný </w:t>
      </w:r>
      <w:r w:rsidRPr="00132CEF">
        <w:t>daňový nedoplatek,</w:t>
      </w:r>
    </w:p>
    <w:p w:rsidR="002E7FDD" w:rsidRPr="00132CEF" w:rsidRDefault="002E7FDD" w:rsidP="002E7FDD">
      <w:pPr>
        <w:numPr>
          <w:ilvl w:val="0"/>
          <w:numId w:val="2"/>
        </w:numPr>
        <w:spacing w:before="120" w:after="0" w:line="240" w:lineRule="auto"/>
        <w:ind w:hanging="357"/>
      </w:pPr>
      <w:r w:rsidRPr="00132CEF">
        <w:t xml:space="preserve">který nemá v České republice nebo v zemi svého sídla </w:t>
      </w:r>
      <w:r>
        <w:t xml:space="preserve">splatný </w:t>
      </w:r>
      <w:r w:rsidRPr="00132CEF">
        <w:t xml:space="preserve">nedoplatek na pojistném a na penále na veřejné zdravotní pojištění, nebo na pojistném nebo na penále na sociální zabezpečení a příspěvku na státní politiku zaměstnanosti, </w:t>
      </w:r>
    </w:p>
    <w:p w:rsidR="002E7FDD" w:rsidRPr="00132CEF" w:rsidRDefault="002E7FDD" w:rsidP="002E7FDD">
      <w:pPr>
        <w:numPr>
          <w:ilvl w:val="0"/>
          <w:numId w:val="2"/>
        </w:numPr>
        <w:spacing w:before="120" w:after="0" w:line="240" w:lineRule="auto"/>
        <w:ind w:hanging="357"/>
      </w:pPr>
      <w:bookmarkStart w:id="1" w:name="_Toc213208869"/>
      <w:r w:rsidRPr="00132CEF">
        <w:t xml:space="preserve">který nebyl v zemi svého sídla v posledních </w:t>
      </w:r>
      <w:r>
        <w:t xml:space="preserve">pěti (5) </w:t>
      </w:r>
      <w:r w:rsidRPr="00132CEF">
        <w:t>letech před zahájení zadávacího řízení odsouzen pro trestný čin uvedený v příloze č. 3 k zákonu č. 134/2016 Sb.</w:t>
      </w:r>
      <w:r>
        <w:t xml:space="preserve"> </w:t>
      </w:r>
      <w:r>
        <w:br/>
        <w:t>„O</w:t>
      </w:r>
      <w:r w:rsidRPr="00132CEF">
        <w:t xml:space="preserve"> zadávání veřejných zakázek</w:t>
      </w:r>
      <w:r>
        <w:t>“</w:t>
      </w:r>
      <w:r w:rsidRPr="00132CEF">
        <w:t xml:space="preserve">, v platném znění; k zahlazeným trestným činům se nepřihlíží; jde-li o fyzickou osobu; </w:t>
      </w:r>
      <w:r w:rsidRPr="00132CEF">
        <w:rPr>
          <w:u w:val="single"/>
        </w:rPr>
        <w:t>jde-li o právnickou osobu</w:t>
      </w:r>
      <w:r w:rsidRPr="00132CEF">
        <w:t>, musí tuto podmínku splňovat statutární orgán nebo každý člen statutárního orgánu, vedoucí organizační složky zahraniční právnické osoby nebo statutárním orgánem pověřený zástupce</w:t>
      </w:r>
      <w:bookmarkEnd w:id="1"/>
      <w:r>
        <w:t>.</w:t>
      </w:r>
    </w:p>
    <w:p w:rsidR="002E7FDD" w:rsidRDefault="002E7FDD" w:rsidP="002E7FDD"/>
    <w:p w:rsidR="002E7FDD" w:rsidRDefault="002E7FDD" w:rsidP="002E7FDD"/>
    <w:p w:rsidR="002E7FDD" w:rsidRPr="00141866" w:rsidRDefault="002E7FDD" w:rsidP="002E7FDD">
      <w:r>
        <w:t xml:space="preserve">V……………………………………………………, </w:t>
      </w:r>
      <w:r w:rsidRPr="00141866">
        <w:t>dne:</w:t>
      </w:r>
      <w:r>
        <w:t>…………………………….</w:t>
      </w:r>
    </w:p>
    <w:p w:rsidR="002E7FDD" w:rsidRDefault="002E7FDD" w:rsidP="002E7FDD"/>
    <w:p w:rsidR="002E7FDD" w:rsidRDefault="002E7FDD" w:rsidP="002E7FDD">
      <w:r w:rsidRPr="00141866">
        <w:t xml:space="preserve">Za </w:t>
      </w:r>
      <w:r>
        <w:t>……………………………………</w:t>
      </w:r>
    </w:p>
    <w:p w:rsidR="002E7FDD" w:rsidRPr="00141866" w:rsidRDefault="002E7FDD" w:rsidP="002E7FDD"/>
    <w:p w:rsidR="002E7FDD" w:rsidRPr="00141866" w:rsidRDefault="002E7FDD" w:rsidP="002E7FDD">
      <w:r w:rsidRPr="00141866">
        <w:t>…………………………………………………</w:t>
      </w:r>
    </w:p>
    <w:p w:rsidR="00475217" w:rsidRDefault="002E7FDD" w:rsidP="000248E4">
      <w:r w:rsidRPr="00141866">
        <w:t>Jméno, funkce</w:t>
      </w:r>
      <w:r>
        <w:t>, razítko</w:t>
      </w:r>
    </w:p>
    <w:sectPr w:rsidR="00475217" w:rsidSect="00DD1B09">
      <w:headerReference w:type="default" r:id="rId11"/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9D" w:rsidRDefault="0015699D" w:rsidP="00DD1B09">
      <w:pPr>
        <w:spacing w:after="0" w:line="240" w:lineRule="auto"/>
      </w:pPr>
      <w:r>
        <w:separator/>
      </w:r>
    </w:p>
  </w:endnote>
  <w:endnote w:type="continuationSeparator" w:id="0">
    <w:p w:rsidR="0015699D" w:rsidRDefault="0015699D" w:rsidP="00DD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8D" w:rsidRDefault="004A418D" w:rsidP="004A418D">
    <w:pPr>
      <w:pStyle w:val="Zpat"/>
      <w:rPr>
        <w:rFonts w:ascii="Times New Roman" w:eastAsia="Times New Roman" w:hAnsi="Times New Roman" w:cs="Times New Roman"/>
        <w:b/>
        <w:color w:val="0000FF"/>
        <w:sz w:val="24"/>
        <w:szCs w:val="24"/>
      </w:rPr>
    </w:pPr>
    <w:r>
      <w:rPr>
        <w:rFonts w:ascii="Times New Roman" w:eastAsia="Times New Roman" w:hAnsi="Times New Roman" w:cs="Times New Roman"/>
        <w:b/>
        <w:color w:val="0000FF"/>
        <w:sz w:val="24"/>
        <w:szCs w:val="24"/>
      </w:rPr>
      <w:t>___________________________________________________________________________</w:t>
    </w:r>
  </w:p>
  <w:p w:rsidR="004A418D" w:rsidRDefault="004A418D" w:rsidP="004A418D">
    <w:pPr>
      <w:pStyle w:val="Zpat"/>
    </w:pPr>
    <w:r w:rsidRPr="00171782">
      <w:rPr>
        <w:rFonts w:ascii="Times New Roman" w:eastAsia="Times New Roman" w:hAnsi="Times New Roman" w:cs="Times New Roman"/>
        <w:b/>
        <w:color w:val="0000FF"/>
        <w:sz w:val="24"/>
        <w:szCs w:val="24"/>
      </w:rPr>
      <w:t>„KD DEŠTNICE – REKONSTUKCE STŘECHY“</w:t>
    </w:r>
  </w:p>
  <w:p w:rsidR="004A418D" w:rsidRDefault="004A41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9D" w:rsidRDefault="0015699D" w:rsidP="00DD1B09">
      <w:pPr>
        <w:spacing w:after="0" w:line="240" w:lineRule="auto"/>
      </w:pPr>
      <w:r>
        <w:separator/>
      </w:r>
    </w:p>
  </w:footnote>
  <w:footnote w:type="continuationSeparator" w:id="0">
    <w:p w:rsidR="0015699D" w:rsidRDefault="0015699D" w:rsidP="00DD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8D" w:rsidRDefault="00DD1B09" w:rsidP="004A418D">
    <w:pPr>
      <w:pStyle w:val="Zhlav"/>
    </w:pPr>
    <w:r>
      <w:tab/>
    </w:r>
    <w:r>
      <w:tab/>
    </w:r>
    <w:r w:rsidR="004A418D">
      <w:rPr>
        <w:rFonts w:ascii="Times New Roman" w:hAnsi="Times New Roman"/>
        <w:b/>
        <w:bCs/>
        <w:noProof/>
        <w:color w:val="0000FF"/>
        <w:sz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75pt;margin-top:2.35pt;width:42.1pt;height:47.65pt;z-index:-251657216;mso-wrap-distance-left:9.05pt;mso-wrap-distance-right:9.05pt;mso-position-horizontal-relative:text;mso-position-vertical-relative:text" filled="t" stroked="t" strokecolor="gray" strokeweight="0">
          <v:fill color2="black"/>
          <v:stroke color2="#7f7f7f"/>
          <v:imagedata r:id="rId1" o:title=""/>
        </v:shape>
        <o:OLEObject Type="Embed" ProgID="PBrush" ShapeID="_x0000_s2050" DrawAspect="Content" ObjectID="_1697534778" r:id="rId2"/>
      </w:object>
    </w:r>
    <w:r w:rsidR="004A418D">
      <w:tab/>
      <w:t xml:space="preserve">                     </w:t>
    </w:r>
    <w:r w:rsidR="004A418D">
      <w:rPr>
        <w:b/>
        <w:bCs/>
        <w:sz w:val="36"/>
      </w:rPr>
      <w:t xml:space="preserve"> </w:t>
    </w:r>
    <w:r w:rsidR="004A418D">
      <w:t xml:space="preserve">                            </w:t>
    </w:r>
  </w:p>
  <w:p w:rsidR="004A418D" w:rsidRPr="000C2E07" w:rsidRDefault="004A418D" w:rsidP="004A418D">
    <w:pPr>
      <w:pStyle w:val="Zhlav"/>
      <w:jc w:val="center"/>
      <w:rPr>
        <w:rFonts w:ascii="Times New Roman" w:hAnsi="Times New Roman"/>
        <w:b/>
        <w:bCs/>
        <w:color w:val="0000FF"/>
        <w:sz w:val="36"/>
      </w:rPr>
    </w:pPr>
    <w:r w:rsidRPr="000C2E07">
      <w:rPr>
        <w:rFonts w:ascii="Times New Roman" w:hAnsi="Times New Roman"/>
        <w:b/>
        <w:bCs/>
        <w:color w:val="0000FF"/>
        <w:sz w:val="36"/>
      </w:rPr>
      <w:t>Obec Deštnice, Deštnice 112, 438 01 p. Žatec</w:t>
    </w:r>
  </w:p>
  <w:p w:rsidR="004A418D" w:rsidRDefault="004A418D" w:rsidP="004A418D">
    <w:pPr>
      <w:pStyle w:val="Zhlav"/>
      <w:jc w:val="center"/>
      <w:rPr>
        <w:rStyle w:val="slostrnky"/>
        <w:rFonts w:ascii="Times New Roman" w:hAnsi="Times New Roman"/>
        <w:color w:val="0000FF"/>
      </w:rPr>
    </w:pPr>
    <w:r w:rsidRPr="000C2E07">
      <w:rPr>
        <w:rStyle w:val="slostrnky"/>
        <w:rFonts w:ascii="Times New Roman" w:hAnsi="Times New Roman"/>
        <w:color w:val="0000FF"/>
      </w:rPr>
      <w:t xml:space="preserve">IČ: 556289, tel. 722 937 133, DS:k8sbvhg,  e-mail : </w:t>
    </w:r>
    <w:hyperlink r:id="rId3" w:history="1">
      <w:r w:rsidRPr="006A31C1">
        <w:rPr>
          <w:rStyle w:val="Hypertextovodkaz"/>
          <w:rFonts w:ascii="Times New Roman" w:hAnsi="Times New Roman"/>
        </w:rPr>
        <w:t>obecdestnice@tiscali.cz</w:t>
      </w:r>
    </w:hyperlink>
  </w:p>
  <w:p w:rsidR="004A418D" w:rsidRDefault="004A418D" w:rsidP="004A418D">
    <w:pPr>
      <w:pStyle w:val="Zhlav"/>
      <w:jc w:val="center"/>
    </w:pPr>
    <w:r>
      <w:rPr>
        <w:rStyle w:val="slostrnky"/>
        <w:rFonts w:ascii="Times New Roman" w:hAnsi="Times New Roman"/>
        <w:color w:val="0000FF"/>
      </w:rPr>
      <w:t>__________________________________________________________________________________</w:t>
    </w:r>
  </w:p>
  <w:p w:rsidR="00DD1B09" w:rsidRDefault="00DD1B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C1D"/>
    <w:multiLevelType w:val="hybridMultilevel"/>
    <w:tmpl w:val="29AE7D3E"/>
    <w:lvl w:ilvl="0" w:tplc="9CB09846">
      <w:start w:val="1"/>
      <w:numFmt w:val="decimal"/>
      <w:pStyle w:val="Nadpis1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D86794"/>
    <w:multiLevelType w:val="hybridMultilevel"/>
    <w:tmpl w:val="D62E582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5D6969"/>
    <w:multiLevelType w:val="hybridMultilevel"/>
    <w:tmpl w:val="3992071C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DF571C"/>
    <w:multiLevelType w:val="hybridMultilevel"/>
    <w:tmpl w:val="2FC88ED6"/>
    <w:lvl w:ilvl="0" w:tplc="2A22BCD2">
      <w:start w:val="18"/>
      <w:numFmt w:val="bullet"/>
      <w:lvlText w:val="-"/>
      <w:lvlJc w:val="left"/>
      <w:pPr>
        <w:ind w:left="1429" w:hanging="360"/>
      </w:pPr>
      <w:rPr>
        <w:rFonts w:ascii="CG Omega" w:eastAsia="Times New Roman" w:hAnsi="CG Omeg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2"/>
    <w:rsid w:val="000248E4"/>
    <w:rsid w:val="00043B44"/>
    <w:rsid w:val="000524C7"/>
    <w:rsid w:val="00052ACC"/>
    <w:rsid w:val="000A03AE"/>
    <w:rsid w:val="000B1FAB"/>
    <w:rsid w:val="000D567E"/>
    <w:rsid w:val="000F03F9"/>
    <w:rsid w:val="000F225B"/>
    <w:rsid w:val="00110742"/>
    <w:rsid w:val="00111AA0"/>
    <w:rsid w:val="00117B63"/>
    <w:rsid w:val="0013423B"/>
    <w:rsid w:val="00141866"/>
    <w:rsid w:val="0015699D"/>
    <w:rsid w:val="001A16F3"/>
    <w:rsid w:val="001E7E4F"/>
    <w:rsid w:val="001F79B5"/>
    <w:rsid w:val="002165C5"/>
    <w:rsid w:val="00245142"/>
    <w:rsid w:val="00266C3A"/>
    <w:rsid w:val="00295B52"/>
    <w:rsid w:val="002A55C8"/>
    <w:rsid w:val="002A7E97"/>
    <w:rsid w:val="002C73EA"/>
    <w:rsid w:val="002E4DD3"/>
    <w:rsid w:val="002E5B8D"/>
    <w:rsid w:val="002E7FDD"/>
    <w:rsid w:val="00313A67"/>
    <w:rsid w:val="00324EBA"/>
    <w:rsid w:val="003453D0"/>
    <w:rsid w:val="00366C75"/>
    <w:rsid w:val="0036744F"/>
    <w:rsid w:val="00372A60"/>
    <w:rsid w:val="003731C1"/>
    <w:rsid w:val="003B0B45"/>
    <w:rsid w:val="003C2408"/>
    <w:rsid w:val="003E1C71"/>
    <w:rsid w:val="004220C7"/>
    <w:rsid w:val="00431A19"/>
    <w:rsid w:val="00431B2E"/>
    <w:rsid w:val="00445587"/>
    <w:rsid w:val="00447EA9"/>
    <w:rsid w:val="004565E4"/>
    <w:rsid w:val="00475217"/>
    <w:rsid w:val="004A418D"/>
    <w:rsid w:val="004C508D"/>
    <w:rsid w:val="004D2393"/>
    <w:rsid w:val="004D771E"/>
    <w:rsid w:val="00516837"/>
    <w:rsid w:val="00541D36"/>
    <w:rsid w:val="0054486A"/>
    <w:rsid w:val="00545EDE"/>
    <w:rsid w:val="005A1463"/>
    <w:rsid w:val="005B001A"/>
    <w:rsid w:val="005B364F"/>
    <w:rsid w:val="005C4F41"/>
    <w:rsid w:val="005D00DA"/>
    <w:rsid w:val="005F3FDC"/>
    <w:rsid w:val="006132E6"/>
    <w:rsid w:val="0065719A"/>
    <w:rsid w:val="006607C5"/>
    <w:rsid w:val="00661501"/>
    <w:rsid w:val="006A6ABF"/>
    <w:rsid w:val="006E3989"/>
    <w:rsid w:val="006F1AF6"/>
    <w:rsid w:val="007145B2"/>
    <w:rsid w:val="007237D1"/>
    <w:rsid w:val="007875A1"/>
    <w:rsid w:val="007D7177"/>
    <w:rsid w:val="007F505B"/>
    <w:rsid w:val="0080063C"/>
    <w:rsid w:val="008A02AF"/>
    <w:rsid w:val="008A2925"/>
    <w:rsid w:val="008D02D4"/>
    <w:rsid w:val="008D2C53"/>
    <w:rsid w:val="00917255"/>
    <w:rsid w:val="00923B05"/>
    <w:rsid w:val="0099768D"/>
    <w:rsid w:val="00997997"/>
    <w:rsid w:val="009A3996"/>
    <w:rsid w:val="009B5355"/>
    <w:rsid w:val="009B53E8"/>
    <w:rsid w:val="009F5424"/>
    <w:rsid w:val="00A228EC"/>
    <w:rsid w:val="00A574AA"/>
    <w:rsid w:val="00A669E1"/>
    <w:rsid w:val="00A9728C"/>
    <w:rsid w:val="00AA19E4"/>
    <w:rsid w:val="00B0512D"/>
    <w:rsid w:val="00B61BF2"/>
    <w:rsid w:val="00B7327D"/>
    <w:rsid w:val="00B7362C"/>
    <w:rsid w:val="00B919DE"/>
    <w:rsid w:val="00B9376C"/>
    <w:rsid w:val="00B95939"/>
    <w:rsid w:val="00BA7042"/>
    <w:rsid w:val="00BB1327"/>
    <w:rsid w:val="00BB6312"/>
    <w:rsid w:val="00BC1CBE"/>
    <w:rsid w:val="00BD67BD"/>
    <w:rsid w:val="00BD7F95"/>
    <w:rsid w:val="00BF2B99"/>
    <w:rsid w:val="00BF78F2"/>
    <w:rsid w:val="00C05079"/>
    <w:rsid w:val="00C3699D"/>
    <w:rsid w:val="00C44494"/>
    <w:rsid w:val="00C472A3"/>
    <w:rsid w:val="00C96966"/>
    <w:rsid w:val="00CA5132"/>
    <w:rsid w:val="00CC3BF9"/>
    <w:rsid w:val="00CE419E"/>
    <w:rsid w:val="00CE6986"/>
    <w:rsid w:val="00CF1BD0"/>
    <w:rsid w:val="00CF3B52"/>
    <w:rsid w:val="00D02057"/>
    <w:rsid w:val="00D66084"/>
    <w:rsid w:val="00D73725"/>
    <w:rsid w:val="00D95244"/>
    <w:rsid w:val="00DD1B09"/>
    <w:rsid w:val="00E00414"/>
    <w:rsid w:val="00E100CE"/>
    <w:rsid w:val="00E24F99"/>
    <w:rsid w:val="00E31CFD"/>
    <w:rsid w:val="00E4647B"/>
    <w:rsid w:val="00E60832"/>
    <w:rsid w:val="00E700E6"/>
    <w:rsid w:val="00E8570B"/>
    <w:rsid w:val="00E959AE"/>
    <w:rsid w:val="00EC1ED1"/>
    <w:rsid w:val="00ED01EF"/>
    <w:rsid w:val="00ED2789"/>
    <w:rsid w:val="00ED42CF"/>
    <w:rsid w:val="00EE2E4D"/>
    <w:rsid w:val="00F047F9"/>
    <w:rsid w:val="00F21A6B"/>
    <w:rsid w:val="00F30C23"/>
    <w:rsid w:val="00F54472"/>
    <w:rsid w:val="00F6666F"/>
    <w:rsid w:val="00F83193"/>
    <w:rsid w:val="00F92A1A"/>
    <w:rsid w:val="00FB4B39"/>
    <w:rsid w:val="00FB74F1"/>
    <w:rsid w:val="00FD1184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B45"/>
  </w:style>
  <w:style w:type="paragraph" w:styleId="Nadpis1">
    <w:name w:val="heading 1"/>
    <w:basedOn w:val="Normln"/>
    <w:next w:val="Normln"/>
    <w:link w:val="Nadpis1Char"/>
    <w:qFormat/>
    <w:rsid w:val="0024514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514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4514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45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245142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owrap">
    <w:name w:val="nowrap"/>
    <w:basedOn w:val="Standardnpsmoodstavce"/>
    <w:rsid w:val="007F505B"/>
  </w:style>
  <w:style w:type="character" w:styleId="Odkaznakoment">
    <w:name w:val="annotation reference"/>
    <w:basedOn w:val="Standardnpsmoodstavce"/>
    <w:uiPriority w:val="99"/>
    <w:semiHidden/>
    <w:unhideWhenUsed/>
    <w:rsid w:val="009A3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9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9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DD1B09"/>
  </w:style>
  <w:style w:type="paragraph" w:styleId="Zpat">
    <w:name w:val="footer"/>
    <w:basedOn w:val="Normln"/>
    <w:link w:val="ZpatChar"/>
    <w:uiPriority w:val="99"/>
    <w:unhideWhenUsed/>
    <w:rsid w:val="00DD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B09"/>
  </w:style>
  <w:style w:type="character" w:styleId="slostrnky">
    <w:name w:val="page number"/>
    <w:basedOn w:val="Standardnpsmoodstavce"/>
    <w:rsid w:val="004A418D"/>
  </w:style>
  <w:style w:type="character" w:styleId="Hypertextovodkaz">
    <w:name w:val="Hyperlink"/>
    <w:basedOn w:val="Standardnpsmoodstavce"/>
    <w:uiPriority w:val="99"/>
    <w:unhideWhenUsed/>
    <w:rsid w:val="004A4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destnice@tiscali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BF44D-14D1-47AD-9452-0AFF150A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04065-9536-463D-87D7-38709164D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1C2CE-E3BB-42CB-95C6-806A8F9AB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0C2F8-7C8B-4409-8C9F-E3623327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2021-11-04T11:40:00Z</dcterms:created>
  <dcterms:modified xsi:type="dcterms:W3CDTF">2021-11-04T11:40:00Z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